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D7" w:rsidRPr="005308D7" w:rsidRDefault="00B54AB0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b/>
          <w:sz w:val="40"/>
          <w:szCs w:val="32"/>
          <w:u w:val="single"/>
        </w:rPr>
      </w:pPr>
      <w:r>
        <w:rPr>
          <w:rFonts w:cs="AGaramond-Regular"/>
          <w:b/>
          <w:sz w:val="40"/>
          <w:szCs w:val="32"/>
          <w:u w:val="single"/>
        </w:rPr>
        <w:t xml:space="preserve">Extract from </w:t>
      </w:r>
      <w:r w:rsidR="005308D7" w:rsidRPr="005308D7">
        <w:rPr>
          <w:rFonts w:cs="AGaramond-Regular"/>
          <w:b/>
          <w:sz w:val="40"/>
          <w:szCs w:val="32"/>
          <w:u w:val="single"/>
        </w:rPr>
        <w:t>Tom’s Midnight Garden</w:t>
      </w:r>
    </w:p>
    <w:p w:rsidR="005308D7" w:rsidRPr="005308D7" w:rsidRDefault="00B54AB0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i/>
          <w:sz w:val="32"/>
          <w:szCs w:val="32"/>
        </w:rPr>
      </w:pPr>
      <w:r>
        <w:rPr>
          <w:rFonts w:cs="AGaramond-Regular"/>
          <w:i/>
          <w:sz w:val="32"/>
          <w:szCs w:val="32"/>
        </w:rPr>
        <w:t xml:space="preserve">By </w:t>
      </w:r>
      <w:proofErr w:type="spellStart"/>
      <w:r w:rsidR="005308D7" w:rsidRPr="005308D7">
        <w:rPr>
          <w:rFonts w:cs="AGaramond-Regular"/>
          <w:i/>
          <w:sz w:val="32"/>
          <w:szCs w:val="32"/>
        </w:rPr>
        <w:t>Phi</w:t>
      </w:r>
      <w:r w:rsidR="005308D7">
        <w:rPr>
          <w:rFonts w:cs="AGaramond-Regular"/>
          <w:i/>
          <w:sz w:val="32"/>
          <w:szCs w:val="32"/>
        </w:rPr>
        <w:t>lipp</w:t>
      </w:r>
      <w:r w:rsidR="005308D7" w:rsidRPr="005308D7">
        <w:rPr>
          <w:rFonts w:cs="AGaramond-Regular"/>
          <w:i/>
          <w:sz w:val="32"/>
          <w:szCs w:val="32"/>
        </w:rPr>
        <w:t>a</w:t>
      </w:r>
      <w:proofErr w:type="spellEnd"/>
      <w:r w:rsidR="005308D7" w:rsidRPr="005308D7">
        <w:rPr>
          <w:rFonts w:cs="AGaramond-Regular"/>
          <w:i/>
          <w:sz w:val="32"/>
          <w:szCs w:val="32"/>
        </w:rPr>
        <w:t xml:space="preserve"> Pearce</w:t>
      </w:r>
    </w:p>
    <w:p w:rsid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r w:rsidRPr="005308D7">
        <w:rPr>
          <w:rFonts w:cs="AGaramond-Regular"/>
          <w:sz w:val="32"/>
          <w:szCs w:val="32"/>
        </w:rPr>
        <w:t>Never having had occasion to use the door, Tom had no idea how it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might</w:t>
      </w:r>
      <w:proofErr w:type="gramEnd"/>
      <w:r w:rsidRPr="005308D7">
        <w:rPr>
          <w:rFonts w:cs="AGaramond-Regular"/>
          <w:sz w:val="32"/>
          <w:szCs w:val="32"/>
        </w:rPr>
        <w:t xml:space="preserve"> be secured at night. If it were locked, and the key kept elsewhere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r w:rsidRPr="005308D7">
        <w:rPr>
          <w:rFonts w:cs="AGaramond-Regular"/>
          <w:sz w:val="32"/>
          <w:szCs w:val="32"/>
        </w:rPr>
        <w:t>… But it was not locked, he found; only bolted. He drew the bolt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and</w:t>
      </w:r>
      <w:proofErr w:type="gramEnd"/>
      <w:r w:rsidRPr="005308D7">
        <w:rPr>
          <w:rFonts w:cs="AGaramond-Regular"/>
          <w:sz w:val="32"/>
          <w:szCs w:val="32"/>
        </w:rPr>
        <w:t>, very slowly, to make no sound, turned the door-knob.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r w:rsidRPr="005308D7">
        <w:rPr>
          <w:rFonts w:cs="AGaramond-Regular"/>
          <w:sz w:val="32"/>
          <w:szCs w:val="32"/>
        </w:rPr>
        <w:t xml:space="preserve">Hurry! </w:t>
      </w:r>
      <w:proofErr w:type="gramStart"/>
      <w:r w:rsidRPr="005308D7">
        <w:rPr>
          <w:rFonts w:cs="AGaramond-Regular"/>
          <w:sz w:val="32"/>
          <w:szCs w:val="32"/>
        </w:rPr>
        <w:t>whispered</w:t>
      </w:r>
      <w:proofErr w:type="gramEnd"/>
      <w:r w:rsidRPr="005308D7">
        <w:rPr>
          <w:rFonts w:cs="AGaramond-Regular"/>
          <w:sz w:val="32"/>
          <w:szCs w:val="32"/>
        </w:rPr>
        <w:t xml:space="preserve"> the house; and the grandfather clock at the heart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of</w:t>
      </w:r>
      <w:proofErr w:type="gramEnd"/>
      <w:r w:rsidRPr="005308D7">
        <w:rPr>
          <w:rFonts w:cs="AGaramond-Regular"/>
          <w:sz w:val="32"/>
          <w:szCs w:val="32"/>
        </w:rPr>
        <w:t xml:space="preserve"> it beat an anxious tick, tick.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r w:rsidRPr="005308D7">
        <w:rPr>
          <w:rFonts w:cs="AGaramond-Regular"/>
          <w:sz w:val="32"/>
          <w:szCs w:val="32"/>
        </w:rPr>
        <w:t>Tom opened the door wide and let in the moonlight. It flooded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in</w:t>
      </w:r>
      <w:proofErr w:type="gramEnd"/>
      <w:r w:rsidRPr="005308D7">
        <w:rPr>
          <w:rFonts w:cs="AGaramond-Regular"/>
          <w:sz w:val="32"/>
          <w:szCs w:val="32"/>
        </w:rPr>
        <w:t>, as bright as daylight – the white daylight that comes before the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full</w:t>
      </w:r>
      <w:proofErr w:type="gramEnd"/>
      <w:r w:rsidRPr="005308D7">
        <w:rPr>
          <w:rFonts w:cs="AGaramond-Regular"/>
          <w:sz w:val="32"/>
          <w:szCs w:val="32"/>
        </w:rPr>
        <w:t xml:space="preserve"> rising of the sun. The illumination was perfect, but Tom did not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at</w:t>
      </w:r>
      <w:proofErr w:type="gramEnd"/>
      <w:r w:rsidRPr="005308D7">
        <w:rPr>
          <w:rFonts w:cs="AGaramond-Regular"/>
          <w:sz w:val="32"/>
          <w:szCs w:val="32"/>
        </w:rPr>
        <w:t xml:space="preserve"> once turn to see what it showed him of the clock-face. Instead he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took</w:t>
      </w:r>
      <w:proofErr w:type="gramEnd"/>
      <w:r w:rsidRPr="005308D7">
        <w:rPr>
          <w:rFonts w:cs="AGaramond-Regular"/>
          <w:sz w:val="32"/>
          <w:szCs w:val="32"/>
        </w:rPr>
        <w:t xml:space="preserve"> a step forward on to the doorstep. He was staring, at first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in</w:t>
      </w:r>
      <w:proofErr w:type="gramEnd"/>
      <w:r w:rsidRPr="005308D7">
        <w:rPr>
          <w:rFonts w:cs="AGaramond-Regular"/>
          <w:sz w:val="32"/>
          <w:szCs w:val="32"/>
        </w:rPr>
        <w:t xml:space="preserve"> surprise, then with indignation, at what he saw outside. That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they</w:t>
      </w:r>
      <w:proofErr w:type="gramEnd"/>
      <w:r w:rsidRPr="005308D7">
        <w:rPr>
          <w:rFonts w:cs="AGaramond-Regular"/>
          <w:sz w:val="32"/>
          <w:szCs w:val="32"/>
        </w:rPr>
        <w:t xml:space="preserve"> should have deceived him – lied to him – like this! They had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said</w:t>
      </w:r>
      <w:proofErr w:type="gramEnd"/>
      <w:r w:rsidRPr="005308D7">
        <w:rPr>
          <w:rFonts w:cs="AGaramond-Regular"/>
          <w:sz w:val="32"/>
          <w:szCs w:val="32"/>
        </w:rPr>
        <w:t>, ‘It’s not worth your while going out at the back, Tom.’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r w:rsidRPr="005308D7">
        <w:rPr>
          <w:rFonts w:cs="AGaramond-Regular"/>
          <w:sz w:val="32"/>
          <w:szCs w:val="32"/>
        </w:rPr>
        <w:t>So carelessly they had described it: ‘A sort of back-yard, very poky,</w:t>
      </w:r>
    </w:p>
    <w:p w:rsidR="005308D7" w:rsidRPr="005308D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proofErr w:type="gramStart"/>
      <w:r w:rsidRPr="005308D7">
        <w:rPr>
          <w:rFonts w:cs="AGaramond-Regular"/>
          <w:sz w:val="32"/>
          <w:szCs w:val="32"/>
        </w:rPr>
        <w:t>with</w:t>
      </w:r>
      <w:proofErr w:type="gramEnd"/>
      <w:r w:rsidRPr="005308D7">
        <w:rPr>
          <w:rFonts w:cs="AGaramond-Regular"/>
          <w:sz w:val="32"/>
          <w:szCs w:val="32"/>
        </w:rPr>
        <w:t xml:space="preserve"> rubbish bins. Really, there’s nothing to see.’</w:t>
      </w:r>
    </w:p>
    <w:p w:rsidR="00274057" w:rsidRDefault="005308D7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  <w:r w:rsidRPr="005308D7">
        <w:rPr>
          <w:rFonts w:cs="AGaramond-Regular"/>
          <w:sz w:val="32"/>
          <w:szCs w:val="32"/>
        </w:rPr>
        <w:t>Nothing … Only this: a great lawn where flower-beds bloomed; a towering fir-tree, and thick, beetle-browed yews that humped their shapes down two sides of the lawn; on the third side, to the right, a greenhouse almost the size of a real house; from each corner of the lawn, a path that twisted away to some other depths of garden, with other trees.</w:t>
      </w:r>
    </w:p>
    <w:p w:rsidR="00CC031A" w:rsidRDefault="00CC031A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</w:p>
    <w:p w:rsidR="00CC031A" w:rsidRDefault="00CC031A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32"/>
          <w:szCs w:val="32"/>
        </w:rPr>
      </w:pPr>
    </w:p>
    <w:p w:rsidR="00CC031A" w:rsidRPr="00B54AB0" w:rsidRDefault="00B54AB0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28"/>
          <w:szCs w:val="32"/>
        </w:rPr>
      </w:pPr>
      <w:hyperlink r:id="rId5" w:history="1">
        <w:r w:rsidR="00CC031A" w:rsidRPr="00B54AB0">
          <w:rPr>
            <w:rStyle w:val="Hyperlink"/>
            <w:rFonts w:cs="AGaramond-Regular"/>
            <w:sz w:val="28"/>
            <w:szCs w:val="32"/>
          </w:rPr>
          <w:t>http://www.bbc.co.uk/education/clips/zyftsbk</w:t>
        </w:r>
      </w:hyperlink>
    </w:p>
    <w:p w:rsidR="00CC031A" w:rsidRPr="00B54AB0" w:rsidRDefault="00CC031A" w:rsidP="005308D7">
      <w:pPr>
        <w:autoSpaceDE w:val="0"/>
        <w:autoSpaceDN w:val="0"/>
        <w:adjustRightInd w:val="0"/>
        <w:spacing w:after="0" w:line="240" w:lineRule="auto"/>
        <w:rPr>
          <w:rFonts w:cs="AGaramond-Regular"/>
          <w:sz w:val="28"/>
          <w:szCs w:val="32"/>
        </w:rPr>
      </w:pPr>
      <w:proofErr w:type="gramStart"/>
      <w:r w:rsidRPr="00B54AB0">
        <w:rPr>
          <w:rFonts w:cs="AGaramond-Regular"/>
          <w:sz w:val="28"/>
          <w:szCs w:val="32"/>
        </w:rPr>
        <w:t xml:space="preserve">Extract and exploration </w:t>
      </w:r>
      <w:r w:rsidR="00B54AB0" w:rsidRPr="00B54AB0">
        <w:rPr>
          <w:rFonts w:cs="AGaramond-Regular"/>
          <w:sz w:val="28"/>
          <w:szCs w:val="32"/>
        </w:rPr>
        <w:t xml:space="preserve">of themes of travelling in time, </w:t>
      </w:r>
      <w:bookmarkStart w:id="0" w:name="_GoBack"/>
      <w:bookmarkEnd w:id="0"/>
      <w:r w:rsidR="00B54AB0" w:rsidRPr="00B54AB0">
        <w:rPr>
          <w:rFonts w:cs="AGaramond-Regular"/>
          <w:sz w:val="28"/>
          <w:szCs w:val="32"/>
        </w:rPr>
        <w:t>which may come in useful depending on the focus of your writing.</w:t>
      </w:r>
      <w:proofErr w:type="gramEnd"/>
    </w:p>
    <w:sectPr w:rsidR="00CC031A" w:rsidRPr="00B54AB0" w:rsidSect="00B54AB0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D7"/>
    <w:rsid w:val="00274057"/>
    <w:rsid w:val="005308D7"/>
    <w:rsid w:val="00B54AB0"/>
    <w:rsid w:val="00CC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3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bc.co.uk/education/clips/zyfts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3</cp:revision>
  <dcterms:created xsi:type="dcterms:W3CDTF">2016-04-29T10:15:00Z</dcterms:created>
  <dcterms:modified xsi:type="dcterms:W3CDTF">2016-06-15T13:51:00Z</dcterms:modified>
</cp:coreProperties>
</file>